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2FF2E" w14:textId="5674D472" w:rsidR="00B2726B" w:rsidRPr="00CA4A18" w:rsidRDefault="00B2726B" w:rsidP="003B0847">
      <w:pPr>
        <w:pStyle w:val="Title"/>
        <w:spacing w:after="120"/>
        <w:contextualSpacing w:val="0"/>
        <w:rPr>
          <w:rFonts w:ascii="Arial Nova" w:hAnsi="Arial Nova"/>
          <w:i/>
          <w:iCs/>
          <w:sz w:val="48"/>
          <w:szCs w:val="12"/>
        </w:rPr>
      </w:pPr>
      <w:r w:rsidRPr="00CA4A18">
        <w:rPr>
          <w:rFonts w:ascii="Arial Nova" w:hAnsi="Arial Nova"/>
          <w:i/>
          <w:iCs/>
          <w:noProof/>
          <w:sz w:val="72"/>
          <w:szCs w:val="18"/>
        </w:rPr>
        <w:drawing>
          <wp:anchor distT="0" distB="0" distL="114300" distR="114300" simplePos="0" relativeHeight="251642880" behindDoc="1" locked="0" layoutInCell="1" allowOverlap="1" wp14:anchorId="21773562" wp14:editId="3C35E3D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45030" cy="819150"/>
            <wp:effectExtent l="0" t="0" r="762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1906C" w14:textId="23CEB7ED" w:rsidR="003B0847" w:rsidRPr="00CA4A18" w:rsidRDefault="00260781" w:rsidP="00BA6279">
      <w:pPr>
        <w:pStyle w:val="Title"/>
        <w:rPr>
          <w:rStyle w:val="IntenseReference"/>
          <w:rFonts w:ascii="Arial Nova" w:hAnsi="Arial Nova"/>
          <w:sz w:val="56"/>
          <w:szCs w:val="16"/>
        </w:rPr>
      </w:pPr>
      <w:r>
        <w:rPr>
          <w:rStyle w:val="IntenseReference"/>
          <w:rFonts w:ascii="Arial Nova" w:hAnsi="Arial Nova"/>
          <w:sz w:val="56"/>
          <w:szCs w:val="16"/>
        </w:rPr>
        <w:t>SUPPLIER</w:t>
      </w:r>
      <w:r w:rsidR="009F0DAC">
        <w:rPr>
          <w:rStyle w:val="IntenseReference"/>
          <w:rFonts w:ascii="Arial Nova" w:hAnsi="Arial Nova"/>
          <w:sz w:val="56"/>
          <w:szCs w:val="16"/>
        </w:rPr>
        <w:t xml:space="preserve"> QUALITY </w:t>
      </w:r>
      <w:r>
        <w:rPr>
          <w:rStyle w:val="IntenseReference"/>
          <w:rFonts w:ascii="Arial Nova" w:hAnsi="Arial Nova"/>
          <w:sz w:val="56"/>
          <w:szCs w:val="16"/>
        </w:rPr>
        <w:t>COMMUNICATION</w:t>
      </w:r>
      <w:r w:rsidR="00065225">
        <w:rPr>
          <w:rStyle w:val="IntenseReference"/>
          <w:rFonts w:ascii="Arial Nova" w:hAnsi="Arial Nova"/>
          <w:sz w:val="56"/>
          <w:szCs w:val="16"/>
        </w:rPr>
        <w:t>S</w:t>
      </w:r>
    </w:p>
    <w:p w14:paraId="0730DE52" w14:textId="77777777" w:rsidR="00BA6279" w:rsidRPr="00BA6279" w:rsidRDefault="00BA6279" w:rsidP="00BA6279">
      <w:pPr>
        <w:spacing w:after="0"/>
        <w:rPr>
          <w:lang w:eastAsia="ja-JP"/>
        </w:rPr>
      </w:pPr>
    </w:p>
    <w:p w14:paraId="179A7DC3" w14:textId="348C9D13" w:rsidR="00B2726B" w:rsidRPr="00BA6279" w:rsidRDefault="00B2726B" w:rsidP="00867D76">
      <w:pPr>
        <w:pStyle w:val="Subtitle"/>
        <w:rPr>
          <w:i/>
          <w:iCs/>
          <w:color w:val="595959" w:themeColor="text1" w:themeTint="A6"/>
          <w:sz w:val="24"/>
          <w:szCs w:val="24"/>
          <w:lang w:eastAsia="ja-JP"/>
        </w:rPr>
      </w:pPr>
    </w:p>
    <w:p w14:paraId="578472E8" w14:textId="6E46FE09" w:rsidR="000B2F40" w:rsidRDefault="00896794" w:rsidP="003B0847">
      <w:pPr>
        <w:rPr>
          <w:rStyle w:val="IntenseReference"/>
          <w:sz w:val="28"/>
          <w:szCs w:val="28"/>
        </w:rPr>
      </w:pPr>
      <w:r>
        <w:rPr>
          <w:b/>
          <w:bCs/>
          <w:smallCaps/>
          <w:noProof/>
          <w:color w:val="0077C8" w:themeColor="accent1"/>
          <w:spacing w:val="5"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F64184" wp14:editId="6A5DE0D4">
                <wp:simplePos x="0" y="0"/>
                <wp:positionH relativeFrom="margin">
                  <wp:posOffset>-45720</wp:posOffset>
                </wp:positionH>
                <wp:positionV relativeFrom="paragraph">
                  <wp:posOffset>1107440</wp:posOffset>
                </wp:positionV>
                <wp:extent cx="7096125" cy="702183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702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ABEE2" w14:textId="5B06FAE5" w:rsidR="00D52979" w:rsidRDefault="00AB3016" w:rsidP="00896794">
                            <w:pPr>
                              <w:pStyle w:val="Subtitle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896794">
                              <w:rPr>
                                <w:rFonts w:eastAsiaTheme="majorEastAsia" w:cstheme="minorHAnsi"/>
                                <w:b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Textron Aviation Inc. Material and Process </w:t>
                            </w:r>
                            <w:r w:rsidR="00896794" w:rsidRPr="00896794">
                              <w:rPr>
                                <w:rFonts w:eastAsiaTheme="majorEastAsia" w:cstheme="minorHAnsi"/>
                                <w:b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E</w:t>
                            </w:r>
                            <w:r w:rsidRPr="00896794">
                              <w:rPr>
                                <w:rFonts w:eastAsiaTheme="majorEastAsia" w:cstheme="minorHAnsi"/>
                                <w:b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ngineering has made the determination to eliminate the use of CMNP007 Type X sealant.</w:t>
                            </w:r>
                            <w:r w:rsidR="00896794" w:rsidRPr="00896794">
                              <w:rPr>
                                <w:rFonts w:eastAsiaTheme="majorEastAsia" w:cstheme="minorHAnsi"/>
                                <w:b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979" w:rsidRPr="00896794">
                              <w:rPr>
                                <w:rFonts w:eastAsiaTheme="majorEastAsia" w:cstheme="minorHAnsi"/>
                                <w:b/>
                                <w:bCs/>
                                <w:color w:val="auto"/>
                                <w:spacing w:val="0"/>
                                <w:sz w:val="28"/>
                                <w:szCs w:val="28"/>
                              </w:rPr>
                              <w:t>The Type X sealant will be replaced by Type I or Type XIV material of the same class (B-2).</w:t>
                            </w:r>
                          </w:p>
                          <w:p w14:paraId="5936A582" w14:textId="77777777" w:rsidR="00754309" w:rsidRDefault="00754309" w:rsidP="00754309"/>
                          <w:p w14:paraId="346BB434" w14:textId="63373D47" w:rsidR="00AB3016" w:rsidRDefault="00AB3016" w:rsidP="00754309">
                            <w:r w:rsidRPr="00AB3016">
                              <w:t>Th</w:t>
                            </w:r>
                            <w:r>
                              <w:t>is</w:t>
                            </w:r>
                            <w:r w:rsidRPr="00AB3016">
                              <w:t xml:space="preserve"> document outlines the specification changes that will occur from this activity</w:t>
                            </w:r>
                            <w:r w:rsidR="00D52979">
                              <w:t>.</w:t>
                            </w:r>
                          </w:p>
                          <w:p w14:paraId="5BB3D027" w14:textId="0D00B419" w:rsidR="00D52979" w:rsidRDefault="00AB3016" w:rsidP="00AB3016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F7BC4">
                              <w:rPr>
                                <w:b/>
                                <w:bCs/>
                                <w:u w:val="single"/>
                              </w:rPr>
                              <w:t xml:space="preserve">Action Required: </w:t>
                            </w:r>
                          </w:p>
                          <w:p w14:paraId="4A3C8DD0" w14:textId="4850B81B" w:rsidR="00AB3016" w:rsidRPr="00CF7BC4" w:rsidRDefault="00AB3016" w:rsidP="00AB3016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F7BC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2D8DEC36" w14:textId="165ACE2D" w:rsidR="00AB3016" w:rsidRDefault="00AB3016" w:rsidP="00CF7BC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Review the sealants being utilized at your facility and determine if this change will impact current work or any open request for quotes.</w:t>
                            </w:r>
                          </w:p>
                          <w:p w14:paraId="38AB9CE6" w14:textId="16416210" w:rsidR="00AB3016" w:rsidRDefault="00AB3016" w:rsidP="00CF7BC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Take the necessary steps to procure the authorized replacement material</w:t>
                            </w:r>
                            <w:r w:rsidR="00497C34">
                              <w:t xml:space="preserve"> </w:t>
                            </w:r>
                            <w:r>
                              <w:t xml:space="preserve">within the </w:t>
                            </w:r>
                            <w:r w:rsidRPr="00FD575A">
                              <w:t>dates</w:t>
                            </w:r>
                            <w:r w:rsidRPr="00497C34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stated</w:t>
                            </w:r>
                            <w:r w:rsidR="00754309">
                              <w:t xml:space="preserve"> below</w:t>
                            </w:r>
                            <w:r w:rsidR="00395A5A">
                              <w:t>.</w:t>
                            </w:r>
                            <w:r w:rsidR="00656CF1">
                              <w:t xml:space="preserve"> </w:t>
                            </w:r>
                          </w:p>
                          <w:p w14:paraId="47BF60A9" w14:textId="7490EF94" w:rsidR="00AB3016" w:rsidRPr="00AB3016" w:rsidRDefault="00AB3016" w:rsidP="00CF7BC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Report any issues this change may drive.</w:t>
                            </w:r>
                          </w:p>
                          <w:p w14:paraId="7B30B4A8" w14:textId="168F7F07" w:rsidR="00AB3016" w:rsidRDefault="00AB3016" w:rsidP="00AB3016"/>
                          <w:p w14:paraId="4319C993" w14:textId="28685ADD" w:rsidR="00CF7BC4" w:rsidRPr="00CF7BC4" w:rsidRDefault="00CF7BC4" w:rsidP="00CF7BC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F7BC4">
                              <w:rPr>
                                <w:b/>
                                <w:bCs/>
                                <w:u w:val="single"/>
                              </w:rPr>
                              <w:t>Implementation Actions:</w:t>
                            </w:r>
                          </w:p>
                          <w:p w14:paraId="4C7C6A6C" w14:textId="7F899758" w:rsidR="00CF7BC4" w:rsidRDefault="00754309" w:rsidP="00CF7BC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497C34">
                              <w:t xml:space="preserve">Textron </w:t>
                            </w:r>
                            <w:r w:rsidRPr="00FD575A">
                              <w:t xml:space="preserve">Aviation </w:t>
                            </w:r>
                            <w:r w:rsidR="00656CF1">
                              <w:t xml:space="preserve">will no longer use the </w:t>
                            </w:r>
                            <w:r w:rsidR="00CF7BC4">
                              <w:t>CMNP007</w:t>
                            </w:r>
                            <w:r w:rsidR="00656CF1">
                              <w:t xml:space="preserve"> </w:t>
                            </w:r>
                            <w:r w:rsidR="00A50C06">
                              <w:t>It will become obsolete with no replacement, effective 4/1/202</w:t>
                            </w:r>
                            <w:r w:rsidR="001B726E">
                              <w:t>2</w:t>
                            </w:r>
                            <w:r w:rsidR="00A50C06">
                              <w:t>.</w:t>
                            </w:r>
                          </w:p>
                          <w:p w14:paraId="2B221A39" w14:textId="17EA492D" w:rsidR="00D52979" w:rsidRDefault="00754309" w:rsidP="00CF7BC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Textron Aviation</w:t>
                            </w:r>
                            <w:r w:rsidR="00D52979">
                              <w:t xml:space="preserve"> </w:t>
                            </w:r>
                            <w:r w:rsidR="00FC7EE0">
                              <w:t>has released</w:t>
                            </w:r>
                            <w:r w:rsidR="00CF7BC4">
                              <w:t xml:space="preserve"> CSNP035 Deviation </w:t>
                            </w:r>
                            <w:r w:rsidR="00FC7EE0">
                              <w:t>– CSNP035-TXTAV-7</w:t>
                            </w:r>
                          </w:p>
                          <w:p w14:paraId="5C0BA0F3" w14:textId="13D2D391" w:rsidR="00CF7BC4" w:rsidRDefault="00D52979" w:rsidP="00D52979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>
                              <w:t>A</w:t>
                            </w:r>
                            <w:r w:rsidR="00CF7BC4">
                              <w:t>pplicable to all locations (including suppliers) (Text as follow</w:t>
                            </w:r>
                            <w:r>
                              <w:t>s</w:t>
                            </w:r>
                            <w:r w:rsidR="00CF7BC4">
                              <w:t>)</w:t>
                            </w:r>
                            <w:r>
                              <w:t>:</w:t>
                            </w:r>
                          </w:p>
                          <w:p w14:paraId="452A83D0" w14:textId="77777777" w:rsidR="00CF7BC4" w:rsidRDefault="00CF7BC4" w:rsidP="00CF7BC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>
                              <w:t>Delete sections: 1.2.1.10 (Type X – Corrosion Inhibitive Sealant), 3.1.1.10 (MATERIALS) and 5.7.6.10 (Post-Application Requirements)</w:t>
                            </w:r>
                            <w:r>
                              <w:tab/>
                            </w:r>
                          </w:p>
                          <w:p w14:paraId="0B0F8DDE" w14:textId="77777777" w:rsidR="00CF7BC4" w:rsidRDefault="00CF7BC4" w:rsidP="00CF7BC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>
                              <w:t>Delete reference to CMNP007 in section 2.1 (Cessna Specifications)</w:t>
                            </w:r>
                          </w:p>
                          <w:p w14:paraId="6EC2462D" w14:textId="77777777" w:rsidR="00CF7BC4" w:rsidRDefault="00CF7BC4" w:rsidP="00CF7BC4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</w:pPr>
                            <w:r>
                              <w:t>Delete all references to Type X throughout the specification.</w:t>
                            </w:r>
                          </w:p>
                          <w:p w14:paraId="34C50A1B" w14:textId="1248F6D2" w:rsidR="00CF7BC4" w:rsidRPr="00656CF1" w:rsidRDefault="00CF7BC4" w:rsidP="00656C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656CF1">
                              <w:t xml:space="preserve">Either Type X, Type I or Type XIV may be used through the </w:t>
                            </w:r>
                            <w:r w:rsidRPr="00656CF1">
                              <w:rPr>
                                <w:b/>
                                <w:bCs/>
                              </w:rPr>
                              <w:t xml:space="preserve">end of the first quarter of 2022.  </w:t>
                            </w:r>
                          </w:p>
                          <w:p w14:paraId="46FEDE1E" w14:textId="5B9C3277" w:rsidR="00CF7BC4" w:rsidRPr="00497C34" w:rsidRDefault="00CF7BC4" w:rsidP="00656CF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u w:val="single"/>
                              </w:rPr>
                            </w:pPr>
                            <w:r w:rsidRPr="00656CF1">
                              <w:rPr>
                                <w:b/>
                                <w:bCs/>
                              </w:rPr>
                              <w:t>After 4/1/2022</w:t>
                            </w:r>
                            <w:r w:rsidRPr="00497C34">
                              <w:t xml:space="preserve"> all applications must be converted to </w:t>
                            </w:r>
                            <w:r w:rsidRPr="00497C34">
                              <w:rPr>
                                <w:b/>
                                <w:bCs/>
                                <w:u w:val="single"/>
                              </w:rPr>
                              <w:t>Type I, Class B-2 or Type XIV, Class B-2</w:t>
                            </w:r>
                            <w:r w:rsidRPr="00656CF1">
                              <w:rPr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14:paraId="673412E8" w14:textId="53C63CCD" w:rsidR="00D52979" w:rsidRDefault="00D52979" w:rsidP="00D52979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77175B3D" w14:textId="56141A09" w:rsidR="00D52979" w:rsidRDefault="00D52979" w:rsidP="00D52979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C37B43E" w14:textId="095E69CC" w:rsidR="00D52979" w:rsidRPr="00D52979" w:rsidRDefault="00D52979" w:rsidP="00D52979">
                            <w:pPr>
                              <w:pStyle w:val="ListParagraph"/>
                              <w:ind w:left="0"/>
                              <w:rPr>
                                <w:u w:val="single"/>
                              </w:rPr>
                            </w:pPr>
                            <w:r w:rsidRPr="00D52979">
                              <w:t>Should you have any questions regarding this matter, please contact your Quality Engineering Representative.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418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.6pt;margin-top:87.2pt;width:558.75pt;height:552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ALMAIAAFQ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bgDkxp&#10;UYOjtWo9+0otgwr4NMZN4LYycPQt9PA96x2Uoe22sHX4oiEGO5A+XtAN0SSUt+n9uD8YcSZhu00H&#10;/bubiH/y/txY578pqlkQMm5BX0RVHJbOoxS4nl1CNk2LsqoihZVmTcbHN6M0PrhY8KLSeBia6IoN&#10;km837amzDeVHNGapGw1n5KJE8qVw/lVYzAJ6wXz7FxxFRUhCJ4mzHdlff9MHf1AEK2cNZivj7ude&#10;WMVZ9V2DvPv+cBiGMV6Go9sBLvbasrm26H39SBjfPjbJyCgGf1+dxcJS/YY1mIesMAktkTvj/iw+&#10;+m7isUZSzefRCeNnhF/qlZEhdIAzQLtu34Q1J/w9qHum8xSKyQcaOt+OiPneU1FGjgLAHaon3DG6&#10;kbrTmoXduL5Hr/efwew3AAAA//8DAFBLAwQUAAYACAAAACEARtfKP+IAAAAMAQAADwAAAGRycy9k&#10;b3ducmV2LnhtbEyPPU/DMBCGdyT+g3VIbK2dUGgU4lRVpAoJwdDShc2J3STCPofYbQO/nutUtvt4&#10;9N5zxWpylp3MGHqPEpK5AGaw8brHVsL+YzPLgIWoUCvr0Uj4MQFW5e1NoXLtz7g1p11sGYVgyJWE&#10;LsYh5zw0nXEqzP1gkHYHPzoVqR1brkd1pnBneSrEE3eqR7rQqcFUnWm+dkcn4bXavKttnbrs11Yv&#10;b4f18L3/fJTy/m5aPwOLZopXGC76pA4lOdX+iDowK2G2TImk+XKxAHYBkkQ8AKupSjORAi8L/v+J&#10;8g8AAP//AwBQSwECLQAUAAYACAAAACEAtoM4kv4AAADhAQAAEwAAAAAAAAAAAAAAAAAAAAAAW0Nv&#10;bnRlbnRfVHlwZXNdLnhtbFBLAQItABQABgAIAAAAIQA4/SH/1gAAAJQBAAALAAAAAAAAAAAAAAAA&#10;AC8BAABfcmVscy8ucmVsc1BLAQItABQABgAIAAAAIQANASALMAIAAFQEAAAOAAAAAAAAAAAAAAAA&#10;AC4CAABkcnMvZTJvRG9jLnhtbFBLAQItABQABgAIAAAAIQBG18o/4gAAAAwBAAAPAAAAAAAAAAAA&#10;AAAAAIoEAABkcnMvZG93bnJldi54bWxQSwUGAAAAAAQABADzAAAAmQUAAAAA&#10;" filled="f" stroked="f" strokeweight=".5pt">
                <v:textbox>
                  <w:txbxContent>
                    <w:p w14:paraId="098ABEE2" w14:textId="5B06FAE5" w:rsidR="00D52979" w:rsidRDefault="00AB3016" w:rsidP="00896794">
                      <w:pPr>
                        <w:pStyle w:val="Subtitle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eastAsiaTheme="majorEastAsia" w:cstheme="minorHAnsi"/>
                          <w:b/>
                          <w:bCs/>
                          <w:color w:val="auto"/>
                          <w:spacing w:val="0"/>
                          <w:sz w:val="28"/>
                          <w:szCs w:val="28"/>
                        </w:rPr>
                      </w:pPr>
                      <w:r w:rsidRPr="00896794">
                        <w:rPr>
                          <w:rFonts w:eastAsiaTheme="majorEastAsia" w:cstheme="minorHAnsi"/>
                          <w:b/>
                          <w:bCs/>
                          <w:color w:val="auto"/>
                          <w:spacing w:val="0"/>
                          <w:sz w:val="28"/>
                          <w:szCs w:val="28"/>
                        </w:rPr>
                        <w:t xml:space="preserve">Textron Aviation Inc. Material and Process </w:t>
                      </w:r>
                      <w:r w:rsidR="00896794" w:rsidRPr="00896794">
                        <w:rPr>
                          <w:rFonts w:eastAsiaTheme="majorEastAsia" w:cstheme="minorHAnsi"/>
                          <w:b/>
                          <w:bCs/>
                          <w:color w:val="auto"/>
                          <w:spacing w:val="0"/>
                          <w:sz w:val="28"/>
                          <w:szCs w:val="28"/>
                        </w:rPr>
                        <w:t>E</w:t>
                      </w:r>
                      <w:r w:rsidRPr="00896794">
                        <w:rPr>
                          <w:rFonts w:eastAsiaTheme="majorEastAsia" w:cstheme="minorHAnsi"/>
                          <w:b/>
                          <w:bCs/>
                          <w:color w:val="auto"/>
                          <w:spacing w:val="0"/>
                          <w:sz w:val="28"/>
                          <w:szCs w:val="28"/>
                        </w:rPr>
                        <w:t>ngineering has made the determination to eliminate the use of CMNP007 Type X sealant.</w:t>
                      </w:r>
                      <w:r w:rsidR="00896794" w:rsidRPr="00896794">
                        <w:rPr>
                          <w:rFonts w:eastAsiaTheme="majorEastAsia" w:cstheme="minorHAnsi"/>
                          <w:b/>
                          <w:bCs/>
                          <w:color w:val="auto"/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r w:rsidR="00D52979" w:rsidRPr="00896794">
                        <w:rPr>
                          <w:rFonts w:eastAsiaTheme="majorEastAsia" w:cstheme="minorHAnsi"/>
                          <w:b/>
                          <w:bCs/>
                          <w:color w:val="auto"/>
                          <w:spacing w:val="0"/>
                          <w:sz w:val="28"/>
                          <w:szCs w:val="28"/>
                        </w:rPr>
                        <w:t>The Type X sealant will be replaced by Type I or Type XIV material of the same class (B-2).</w:t>
                      </w:r>
                    </w:p>
                    <w:p w14:paraId="5936A582" w14:textId="77777777" w:rsidR="00754309" w:rsidRDefault="00754309" w:rsidP="00754309"/>
                    <w:p w14:paraId="346BB434" w14:textId="63373D47" w:rsidR="00AB3016" w:rsidRDefault="00AB3016" w:rsidP="00754309">
                      <w:r w:rsidRPr="00AB3016">
                        <w:t>Th</w:t>
                      </w:r>
                      <w:r>
                        <w:t>is</w:t>
                      </w:r>
                      <w:r w:rsidRPr="00AB3016">
                        <w:t xml:space="preserve"> document outlines the specification changes that will occur from this activity</w:t>
                      </w:r>
                      <w:r w:rsidR="00D52979">
                        <w:t>.</w:t>
                      </w:r>
                    </w:p>
                    <w:p w14:paraId="5BB3D027" w14:textId="0D00B419" w:rsidR="00D52979" w:rsidRDefault="00AB3016" w:rsidP="00AB3016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 w:rsidRPr="00CF7BC4">
                        <w:rPr>
                          <w:b/>
                          <w:bCs/>
                          <w:u w:val="single"/>
                        </w:rPr>
                        <w:t xml:space="preserve">Action Required: </w:t>
                      </w:r>
                    </w:p>
                    <w:p w14:paraId="4A3C8DD0" w14:textId="4850B81B" w:rsidR="00AB3016" w:rsidRPr="00CF7BC4" w:rsidRDefault="00AB3016" w:rsidP="00AB3016">
                      <w:pPr>
                        <w:pStyle w:val="NoSpacing"/>
                        <w:rPr>
                          <w:b/>
                          <w:bCs/>
                          <w:u w:val="single"/>
                        </w:rPr>
                      </w:pPr>
                      <w:r w:rsidRPr="00CF7BC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2D8DEC36" w14:textId="165ACE2D" w:rsidR="00AB3016" w:rsidRDefault="00AB3016" w:rsidP="00CF7BC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Review the sealants being utilized at your facility and determine if this change will impact current work or any open request for quotes.</w:t>
                      </w:r>
                    </w:p>
                    <w:p w14:paraId="38AB9CE6" w14:textId="16416210" w:rsidR="00AB3016" w:rsidRDefault="00AB3016" w:rsidP="00CF7BC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Take the necessary steps to procure the authorized replacement material</w:t>
                      </w:r>
                      <w:r w:rsidR="00497C34">
                        <w:t xml:space="preserve"> </w:t>
                      </w:r>
                      <w:r>
                        <w:t xml:space="preserve">within the </w:t>
                      </w:r>
                      <w:r w:rsidRPr="00FD575A">
                        <w:t>dates</w:t>
                      </w:r>
                      <w:r w:rsidRPr="00497C34">
                        <w:rPr>
                          <w:color w:val="FF0000"/>
                        </w:rPr>
                        <w:t xml:space="preserve"> </w:t>
                      </w:r>
                      <w:r>
                        <w:t>stated</w:t>
                      </w:r>
                      <w:r w:rsidR="00754309">
                        <w:t xml:space="preserve"> below</w:t>
                      </w:r>
                      <w:r w:rsidR="00395A5A">
                        <w:t>.</w:t>
                      </w:r>
                      <w:r w:rsidR="00656CF1">
                        <w:t xml:space="preserve"> </w:t>
                      </w:r>
                    </w:p>
                    <w:p w14:paraId="47BF60A9" w14:textId="7490EF94" w:rsidR="00AB3016" w:rsidRPr="00AB3016" w:rsidRDefault="00AB3016" w:rsidP="00CF7BC4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Report any issues this change may drive.</w:t>
                      </w:r>
                    </w:p>
                    <w:p w14:paraId="7B30B4A8" w14:textId="168F7F07" w:rsidR="00AB3016" w:rsidRDefault="00AB3016" w:rsidP="00AB3016"/>
                    <w:p w14:paraId="4319C993" w14:textId="28685ADD" w:rsidR="00CF7BC4" w:rsidRPr="00CF7BC4" w:rsidRDefault="00CF7BC4" w:rsidP="00CF7BC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CF7BC4">
                        <w:rPr>
                          <w:b/>
                          <w:bCs/>
                          <w:u w:val="single"/>
                        </w:rPr>
                        <w:t>Implementation Actions:</w:t>
                      </w:r>
                    </w:p>
                    <w:p w14:paraId="4C7C6A6C" w14:textId="7F899758" w:rsidR="00CF7BC4" w:rsidRDefault="00754309" w:rsidP="00CF7BC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497C34">
                        <w:t xml:space="preserve">Textron </w:t>
                      </w:r>
                      <w:r w:rsidRPr="00FD575A">
                        <w:t xml:space="preserve">Aviation </w:t>
                      </w:r>
                      <w:r w:rsidR="00656CF1">
                        <w:t xml:space="preserve">will no longer use the </w:t>
                      </w:r>
                      <w:r w:rsidR="00CF7BC4">
                        <w:t>CMNP007</w:t>
                      </w:r>
                      <w:r w:rsidR="00656CF1">
                        <w:t xml:space="preserve"> </w:t>
                      </w:r>
                      <w:r w:rsidR="00A50C06">
                        <w:t>It will become obsolete with no replacement, effective 4/1/202</w:t>
                      </w:r>
                      <w:r w:rsidR="001B726E">
                        <w:t>2</w:t>
                      </w:r>
                      <w:r w:rsidR="00A50C06">
                        <w:t>.</w:t>
                      </w:r>
                    </w:p>
                    <w:p w14:paraId="2B221A39" w14:textId="17EA492D" w:rsidR="00D52979" w:rsidRDefault="00754309" w:rsidP="00CF7BC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Textron Aviation</w:t>
                      </w:r>
                      <w:r w:rsidR="00D52979">
                        <w:t xml:space="preserve"> </w:t>
                      </w:r>
                      <w:r w:rsidR="00FC7EE0">
                        <w:t>has released</w:t>
                      </w:r>
                      <w:r w:rsidR="00CF7BC4">
                        <w:t xml:space="preserve"> CSNP035 Deviation </w:t>
                      </w:r>
                      <w:r w:rsidR="00FC7EE0">
                        <w:t>– CSNP035-TXTAV-7</w:t>
                      </w:r>
                    </w:p>
                    <w:p w14:paraId="5C0BA0F3" w14:textId="13D2D391" w:rsidR="00CF7BC4" w:rsidRDefault="00D52979" w:rsidP="00D52979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>
                        <w:t>A</w:t>
                      </w:r>
                      <w:r w:rsidR="00CF7BC4">
                        <w:t>pplicable to all locations (including suppliers) (Text as follow</w:t>
                      </w:r>
                      <w:r>
                        <w:t>s</w:t>
                      </w:r>
                      <w:r w:rsidR="00CF7BC4">
                        <w:t>)</w:t>
                      </w:r>
                      <w:r>
                        <w:t>:</w:t>
                      </w:r>
                    </w:p>
                    <w:p w14:paraId="452A83D0" w14:textId="77777777" w:rsidR="00CF7BC4" w:rsidRDefault="00CF7BC4" w:rsidP="00CF7BC4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>
                        <w:t>Delete sections: 1.2.1.10 (Type X – Corrosion Inhibitive Sealant), 3.1.1.10 (MATERIALS) and 5.7.6.10 (Post-Application Requirements)</w:t>
                      </w:r>
                      <w:r>
                        <w:tab/>
                      </w:r>
                    </w:p>
                    <w:p w14:paraId="0B0F8DDE" w14:textId="77777777" w:rsidR="00CF7BC4" w:rsidRDefault="00CF7BC4" w:rsidP="00CF7BC4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>
                        <w:t>Delete reference to CMNP007 in section 2.1 (Cessna Specifications)</w:t>
                      </w:r>
                    </w:p>
                    <w:p w14:paraId="6EC2462D" w14:textId="77777777" w:rsidR="00CF7BC4" w:rsidRDefault="00CF7BC4" w:rsidP="00CF7BC4">
                      <w:pPr>
                        <w:pStyle w:val="ListParagraph"/>
                        <w:numPr>
                          <w:ilvl w:val="1"/>
                          <w:numId w:val="4"/>
                        </w:numPr>
                      </w:pPr>
                      <w:r>
                        <w:t>Delete all references to Type X throughout the specification.</w:t>
                      </w:r>
                    </w:p>
                    <w:p w14:paraId="34C50A1B" w14:textId="1248F6D2" w:rsidR="00CF7BC4" w:rsidRPr="00656CF1" w:rsidRDefault="00CF7BC4" w:rsidP="00656C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 w:rsidRPr="00656CF1">
                        <w:t xml:space="preserve">Either Type X, Type I or Type XIV may be used through the </w:t>
                      </w:r>
                      <w:r w:rsidRPr="00656CF1">
                        <w:rPr>
                          <w:b/>
                          <w:bCs/>
                        </w:rPr>
                        <w:t xml:space="preserve">end of the first quarter of 2022.  </w:t>
                      </w:r>
                    </w:p>
                    <w:p w14:paraId="46FEDE1E" w14:textId="5B9C3277" w:rsidR="00CF7BC4" w:rsidRPr="00497C34" w:rsidRDefault="00CF7BC4" w:rsidP="00656CF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u w:val="single"/>
                        </w:rPr>
                      </w:pPr>
                      <w:r w:rsidRPr="00656CF1">
                        <w:rPr>
                          <w:b/>
                          <w:bCs/>
                        </w:rPr>
                        <w:t>After 4/1/2022</w:t>
                      </w:r>
                      <w:r w:rsidRPr="00497C34">
                        <w:t xml:space="preserve"> all applications must be converted to </w:t>
                      </w:r>
                      <w:r w:rsidRPr="00497C34">
                        <w:rPr>
                          <w:b/>
                          <w:bCs/>
                          <w:u w:val="single"/>
                        </w:rPr>
                        <w:t>Type I, Class B-2 or Type XIV, Class B-2</w:t>
                      </w:r>
                      <w:r w:rsidRPr="00656CF1">
                        <w:rPr>
                          <w:b/>
                          <w:bCs/>
                          <w:u w:val="single"/>
                        </w:rPr>
                        <w:t>.</w:t>
                      </w:r>
                    </w:p>
                    <w:p w14:paraId="673412E8" w14:textId="53C63CCD" w:rsidR="00D52979" w:rsidRDefault="00D52979" w:rsidP="00D52979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77175B3D" w14:textId="56141A09" w:rsidR="00D52979" w:rsidRDefault="00D52979" w:rsidP="00D52979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C37B43E" w14:textId="095E69CC" w:rsidR="00D52979" w:rsidRPr="00D52979" w:rsidRDefault="00D52979" w:rsidP="00D52979">
                      <w:pPr>
                        <w:pStyle w:val="ListParagraph"/>
                        <w:ind w:left="0"/>
                        <w:rPr>
                          <w:u w:val="single"/>
                        </w:rPr>
                      </w:pPr>
                      <w:r w:rsidRPr="00D52979">
                        <w:t>Should you have any questions regarding this matter, please contact your Quality Engineering Representative.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279">
        <w:rPr>
          <w:b/>
          <w:bCs/>
          <w:smallCaps/>
          <w:noProof/>
          <w:color w:val="0077C8" w:themeColor="accent1"/>
          <w:spacing w:val="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8853D4" wp14:editId="58F87349">
                <wp:simplePos x="0" y="0"/>
                <wp:positionH relativeFrom="margin">
                  <wp:align>right</wp:align>
                </wp:positionH>
                <wp:positionV relativeFrom="paragraph">
                  <wp:posOffset>48971</wp:posOffset>
                </wp:positionV>
                <wp:extent cx="6823880" cy="822960"/>
                <wp:effectExtent l="0" t="0" r="15240" b="15240"/>
                <wp:wrapTopAndBottom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0" cy="8229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A9A89" w14:textId="58D9943C" w:rsidR="0087177F" w:rsidRDefault="00AB3016" w:rsidP="00AB3016">
                            <w:pPr>
                              <w:pStyle w:val="NoSpacing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sz w:val="48"/>
                                <w:szCs w:val="48"/>
                              </w:rPr>
                              <w:t>Specification Update</w:t>
                            </w:r>
                            <w:r w:rsidR="00896794">
                              <w:rPr>
                                <w:rFonts w:ascii="Arial Nova" w:hAnsi="Arial Nova"/>
                                <w:b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025DCF40" w14:textId="77777777" w:rsidR="00896794" w:rsidRPr="00896794" w:rsidRDefault="00896794" w:rsidP="00896794">
                            <w:pPr>
                              <w:pStyle w:val="Subtitle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96794">
                              <w:rPr>
                                <w:rFonts w:ascii="Arial Nova" w:eastAsiaTheme="majorEastAsia" w:hAnsi="Arial Nova" w:cstheme="majorBidi"/>
                                <w:b/>
                                <w:bCs/>
                                <w:color w:val="FFFFFF" w:themeColor="background1"/>
                                <w:spacing w:val="0"/>
                                <w:sz w:val="36"/>
                                <w:szCs w:val="36"/>
                              </w:rPr>
                              <w:t>Elimination of CMNP007 Type X Sealant</w:t>
                            </w:r>
                          </w:p>
                          <w:p w14:paraId="2E18A424" w14:textId="77777777" w:rsidR="00896794" w:rsidRPr="00CA4A18" w:rsidRDefault="00896794" w:rsidP="00AB3016">
                            <w:pPr>
                              <w:pStyle w:val="NoSpacing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853D4" id="Rectangle: Rounded Corners 17" o:spid="_x0000_s1027" style="position:absolute;margin-left:486.1pt;margin-top:3.85pt;width:537.3pt;height:64.8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O5nwIAAKcFAAAOAAAAZHJzL2Uyb0RvYy54bWysVFtr2zAUfh/sPwi9r068tE1NnBJSOgal&#10;DW1HnxVZig2yjiYpsbNfvyP50tCWDcbyoJzjc//OZXHd1oochHUV6JxOzyaUCM2hqPQupz+eb7/M&#10;KXGe6YIp0CKnR+Ho9fLzp0VjMpFCCaoQlqAT7bLG5LT03mRJ4ngpaubOwAiNQgm2Zh5Zu0sKyxr0&#10;XqsknUwukgZsYSxw4Rx+vemEdBn9Sym4f5DSCU9UTjE3H18b3214k+WCZTvLTFnxPg32D1nUrNIY&#10;dHR1wzwje1u9c1VX3IID6c841AlIWXERa8BqppM31TyVzIhYC4LjzAiT+39u+f1hY0lVYO8uKdGs&#10;xh49ImpM75TIyCPsdSEKsgarsckElRCxxrgMDZ/MxvacQzKU30pbh38sjLQR5eOIsmg94fjxYp5+&#10;nc+xGRxl8zS9uohtSF6tjXX+m4CaBCKnNiQRkooIs8Od8xgW9Qe9EFHp8DpQVXFbKRWZMERirSw5&#10;MGw/41xoPw0FoO2JJnLBOglldYVEyh+V6Dw/CokQYeppzCAO53u/MWTJCtGFO5/gbwg2ZBJDK40O&#10;g7bEREff0z/57nLu9YOpiLM9Gk/+bjxaxMig/WhcVxrsRw7UiJbs9AeQOmgCSr7dtt34DIOxheKI&#10;I2Wh2zVn+G2Fbbxjzm+YxeXCzuPB8A/4SAVNTqGnKCnB/vroe9DHmUcpJQ0ua07dzz2zghL1XeM2&#10;XE1ns7DdkZmdX6bI2FPJ9lSi9/UacCCmeJoMj2TQ92ogpYX6Be/KKkRFEdMcY+eUezswa98dEbxM&#10;XKxWUQ032jB/p58MD84DzmFCn9sXZk0/yx634B6GxWbZm2nudIOlhtXeg6ziqAekO1z7DuA1iKPU&#10;X65wbk75qPV6X5e/AQAA//8DAFBLAwQUAAYACAAAACEAH8K2Et4AAAAHAQAADwAAAGRycy9kb3du&#10;cmV2LnhtbEyPQUvDQBCF74L/YRnBm93YlkRjNkUEKYIVrBU8brNjEtydDbubNvrrnZ70No/3eO+b&#10;ajU5Kw4YYu9JwfUsA4HUeNNTq2D39nh1AyImTUZbT6jgGyOs6vOzSpfGH+kVD9vUCi6hWGoFXUpD&#10;KWVsOnQ6zvyAxN6nD04nlqGVJugjlzsr51mWS6d74oVOD/jQYfO1HZ2C593GLH2+luuXj3H+9P5z&#10;62zYKHV5Md3fgUg4pb8wnPAZHWpm2vuRTBRWAT+SFBQFiJOZFcscxJ6vRbEAWVfyP3/9CwAA//8D&#10;AFBLAQItABQABgAIAAAAIQC2gziS/gAAAOEBAAATAAAAAAAAAAAAAAAAAAAAAABbQ29udGVudF9U&#10;eXBlc10ueG1sUEsBAi0AFAAGAAgAAAAhADj9If/WAAAAlAEAAAsAAAAAAAAAAAAAAAAALwEAAF9y&#10;ZWxzLy5yZWxzUEsBAi0AFAAGAAgAAAAhAIyrA7mfAgAApwUAAA4AAAAAAAAAAAAAAAAALgIAAGRy&#10;cy9lMm9Eb2MueG1sUEsBAi0AFAAGAAgAAAAhAB/CthLeAAAABwEAAA8AAAAAAAAAAAAAAAAA+QQA&#10;AGRycy9kb3ducmV2LnhtbFBLBQYAAAAABAAEAPMAAAAEBgAAAAA=&#10;" fillcolor="#0077c8 [3204]" strokecolor="#0077c8 [3204]" strokeweight="1pt">
                <v:stroke joinstyle="miter"/>
                <v:textbox>
                  <w:txbxContent>
                    <w:p w14:paraId="64EA9A89" w14:textId="58D9943C" w:rsidR="0087177F" w:rsidRDefault="00AB3016" w:rsidP="00AB3016">
                      <w:pPr>
                        <w:pStyle w:val="NoSpacing"/>
                        <w:jc w:val="center"/>
                        <w:rPr>
                          <w:rFonts w:ascii="Arial Nova" w:hAnsi="Arial Nov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sz w:val="48"/>
                          <w:szCs w:val="48"/>
                        </w:rPr>
                        <w:t>Specification Update</w:t>
                      </w:r>
                      <w:r w:rsidR="00896794">
                        <w:rPr>
                          <w:rFonts w:ascii="Arial Nova" w:hAnsi="Arial Nova"/>
                          <w:b/>
                          <w:bCs/>
                          <w:sz w:val="48"/>
                          <w:szCs w:val="48"/>
                        </w:rPr>
                        <w:t>:</w:t>
                      </w:r>
                    </w:p>
                    <w:p w14:paraId="025DCF40" w14:textId="77777777" w:rsidR="00896794" w:rsidRPr="00896794" w:rsidRDefault="00896794" w:rsidP="00896794">
                      <w:pPr>
                        <w:pStyle w:val="Subtitle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896794">
                        <w:rPr>
                          <w:rFonts w:ascii="Arial Nova" w:eastAsiaTheme="majorEastAsia" w:hAnsi="Arial Nova" w:cstheme="majorBidi"/>
                          <w:b/>
                          <w:bCs/>
                          <w:color w:val="FFFFFF" w:themeColor="background1"/>
                          <w:spacing w:val="0"/>
                          <w:sz w:val="36"/>
                          <w:szCs w:val="36"/>
                        </w:rPr>
                        <w:t>Elimination of CMNP007 Type X Sealant</w:t>
                      </w:r>
                    </w:p>
                    <w:p w14:paraId="2E18A424" w14:textId="77777777" w:rsidR="00896794" w:rsidRPr="00CA4A18" w:rsidRDefault="00896794" w:rsidP="00AB3016">
                      <w:pPr>
                        <w:pStyle w:val="NoSpacing"/>
                        <w:jc w:val="center"/>
                        <w:rPr>
                          <w:rFonts w:ascii="Arial Nova" w:hAnsi="Arial Nova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4F07FAC4" w14:textId="455523B0" w:rsidR="0087177F" w:rsidRDefault="0087177F" w:rsidP="003B0847">
      <w:pPr>
        <w:rPr>
          <w:rStyle w:val="IntenseReference"/>
          <w:sz w:val="28"/>
          <w:szCs w:val="28"/>
          <w:lang w:eastAsia="ja-JP"/>
        </w:rPr>
      </w:pPr>
    </w:p>
    <w:p w14:paraId="23B40549" w14:textId="74DEB6B1" w:rsidR="00BF5CB7" w:rsidRDefault="00BF5CB7"/>
    <w:p w14:paraId="3D72C49C" w14:textId="11E21D04" w:rsidR="004D507C" w:rsidRDefault="004D507C"/>
    <w:sectPr w:rsidR="004D507C" w:rsidSect="00B27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29BA"/>
    <w:multiLevelType w:val="hybridMultilevel"/>
    <w:tmpl w:val="0FF6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1D94"/>
    <w:multiLevelType w:val="hybridMultilevel"/>
    <w:tmpl w:val="B2FC22D4"/>
    <w:lvl w:ilvl="0" w:tplc="9FCCE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514EB"/>
    <w:multiLevelType w:val="hybridMultilevel"/>
    <w:tmpl w:val="885E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4F77"/>
    <w:multiLevelType w:val="hybridMultilevel"/>
    <w:tmpl w:val="B882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6B"/>
    <w:rsid w:val="00065225"/>
    <w:rsid w:val="000B2F40"/>
    <w:rsid w:val="001B726E"/>
    <w:rsid w:val="001D4A14"/>
    <w:rsid w:val="0021095A"/>
    <w:rsid w:val="0023177F"/>
    <w:rsid w:val="00246BEA"/>
    <w:rsid w:val="00260781"/>
    <w:rsid w:val="003019A3"/>
    <w:rsid w:val="00343A02"/>
    <w:rsid w:val="00395A5A"/>
    <w:rsid w:val="003B0847"/>
    <w:rsid w:val="003F186C"/>
    <w:rsid w:val="00487D67"/>
    <w:rsid w:val="00497C34"/>
    <w:rsid w:val="004C72AB"/>
    <w:rsid w:val="004D507C"/>
    <w:rsid w:val="00532F81"/>
    <w:rsid w:val="00533305"/>
    <w:rsid w:val="0055455B"/>
    <w:rsid w:val="00557338"/>
    <w:rsid w:val="00596C3D"/>
    <w:rsid w:val="005E6D7B"/>
    <w:rsid w:val="00612912"/>
    <w:rsid w:val="00656CF1"/>
    <w:rsid w:val="00693812"/>
    <w:rsid w:val="00694277"/>
    <w:rsid w:val="006F385B"/>
    <w:rsid w:val="00732886"/>
    <w:rsid w:val="00754309"/>
    <w:rsid w:val="00755B0A"/>
    <w:rsid w:val="00771379"/>
    <w:rsid w:val="00853D0B"/>
    <w:rsid w:val="00867D76"/>
    <w:rsid w:val="0087177F"/>
    <w:rsid w:val="00896794"/>
    <w:rsid w:val="008E35E2"/>
    <w:rsid w:val="0097514E"/>
    <w:rsid w:val="00997FF6"/>
    <w:rsid w:val="009F0DAC"/>
    <w:rsid w:val="00A50C06"/>
    <w:rsid w:val="00A657C2"/>
    <w:rsid w:val="00AB3016"/>
    <w:rsid w:val="00AC3AE9"/>
    <w:rsid w:val="00B2726B"/>
    <w:rsid w:val="00BA6279"/>
    <w:rsid w:val="00BF5CB7"/>
    <w:rsid w:val="00CA4A18"/>
    <w:rsid w:val="00CF7BC4"/>
    <w:rsid w:val="00D20821"/>
    <w:rsid w:val="00D52979"/>
    <w:rsid w:val="00D63890"/>
    <w:rsid w:val="00DE6C37"/>
    <w:rsid w:val="00F003D9"/>
    <w:rsid w:val="00F34FB4"/>
    <w:rsid w:val="00F54614"/>
    <w:rsid w:val="00F96335"/>
    <w:rsid w:val="00FC7EE0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CDCB"/>
  <w15:chartTrackingRefBased/>
  <w15:docId w15:val="{E6BB06CD-78B6-454A-AEB3-C296CF97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89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2726B"/>
    <w:pPr>
      <w:spacing w:after="0" w:line="192" w:lineRule="auto"/>
      <w:ind w:left="-72"/>
      <w:contextualSpacing/>
    </w:pPr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B2726B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eastAsia="ja-JP"/>
      <w14:ligatures w14:val="standard"/>
    </w:rPr>
  </w:style>
  <w:style w:type="character" w:styleId="Strong">
    <w:name w:val="Strong"/>
    <w:basedOn w:val="DefaultParagraphFont"/>
    <w:uiPriority w:val="2"/>
    <w:qFormat/>
    <w:rsid w:val="00B2726B"/>
    <w:rPr>
      <w:b w:val="0"/>
      <w:bCs w:val="0"/>
      <w:color w:val="005895" w:themeColor="accent1" w:themeShade="BF"/>
    </w:rPr>
  </w:style>
  <w:style w:type="character" w:styleId="BookTitle">
    <w:name w:val="Book Title"/>
    <w:basedOn w:val="DefaultParagraphFont"/>
    <w:uiPriority w:val="33"/>
    <w:qFormat/>
    <w:rsid w:val="00B2726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2726B"/>
    <w:rPr>
      <w:b/>
      <w:bCs/>
      <w:smallCaps/>
      <w:color w:val="0077C8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26B"/>
    <w:pPr>
      <w:pBdr>
        <w:top w:val="single" w:sz="4" w:space="10" w:color="0077C8" w:themeColor="accent1"/>
        <w:bottom w:val="single" w:sz="4" w:space="10" w:color="0077C8" w:themeColor="accent1"/>
      </w:pBdr>
      <w:spacing w:before="360" w:after="360"/>
      <w:ind w:left="864" w:right="864"/>
      <w:jc w:val="center"/>
    </w:pPr>
    <w:rPr>
      <w:i/>
      <w:iCs/>
      <w:color w:val="007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26B"/>
    <w:rPr>
      <w:i/>
      <w:iCs/>
      <w:color w:val="0077C8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2726B"/>
    <w:rPr>
      <w:rFonts w:asciiTheme="majorHAnsi" w:eastAsiaTheme="majorEastAsia" w:hAnsiTheme="majorHAnsi" w:cstheme="majorBidi"/>
      <w:color w:val="00589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2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726B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717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7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5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Custom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7C8"/>
      </a:accent1>
      <a:accent2>
        <a:srgbClr val="75787B"/>
      </a:accent2>
      <a:accent3>
        <a:srgbClr val="A5A5A5"/>
      </a:accent3>
      <a:accent4>
        <a:srgbClr val="D50032"/>
      </a:accent4>
      <a:accent5>
        <a:srgbClr val="D50032"/>
      </a:accent5>
      <a:accent6>
        <a:srgbClr val="0077C8"/>
      </a:accent6>
      <a:hlink>
        <a:srgbClr val="0077C8"/>
      </a:hlink>
      <a:folHlink>
        <a:srgbClr val="75787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A06F1466-03D0-431D-B3E2-854B7053C4E0}" vid="{D84D6190-6AC1-412C-B419-CDA3AFD3E7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6C57E22E3BC4284DDD5DACEBD3C3B" ma:contentTypeVersion="13" ma:contentTypeDescription="Create a new document." ma:contentTypeScope="" ma:versionID="b36dcbbdb807f858989df623c6ab27bf">
  <xsd:schema xmlns:xsd="http://www.w3.org/2001/XMLSchema" xmlns:xs="http://www.w3.org/2001/XMLSchema" xmlns:p="http://schemas.microsoft.com/office/2006/metadata/properties" xmlns:ns2="5b08485c-ef66-4104-abe5-d742055b6b71" xmlns:ns3="09b6d5ed-8065-44d6-bac8-a6ccdf6c762b" targetNamespace="http://schemas.microsoft.com/office/2006/metadata/properties" ma:root="true" ma:fieldsID="cdc2028ff4b16d67e395de75cc67e713" ns2:_="" ns3:_="">
    <xsd:import namespace="5b08485c-ef66-4104-abe5-d742055b6b71"/>
    <xsd:import namespace="09b6d5ed-8065-44d6-bac8-a6ccdf6c7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485c-ef66-4104-abe5-d742055b6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6d5ed-8065-44d6-bac8-a6ccdf6c7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DA1D-B5CD-4CFD-818A-C90A7CF41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10604-5594-4F42-83B9-4D88D5069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8485c-ef66-4104-abe5-d742055b6b71"/>
    <ds:schemaRef ds:uri="09b6d5ed-8065-44d6-bac8-a6ccdf6c7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30DC1-334D-4A61-9020-057CC0B2B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B61BF-0EFC-4D87-9445-A26F56D1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Madison</dc:creator>
  <cp:keywords/>
  <dc:description/>
  <cp:lastModifiedBy>Cerre, Jeff</cp:lastModifiedBy>
  <cp:revision>2</cp:revision>
  <dcterms:created xsi:type="dcterms:W3CDTF">2021-11-08T19:33:00Z</dcterms:created>
  <dcterms:modified xsi:type="dcterms:W3CDTF">2021-11-08T19:33:00Z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0x0101007596C57E22E3BC4284DDD5DACEBD3C3B</vt:lpwstr>
  </property>
</Properties>
</file>